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3DDB" w14:textId="30871CE2" w:rsidR="00CE06AB" w:rsidRPr="00910687" w:rsidRDefault="00CE06AB" w:rsidP="00910687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OBJETIVO</w:t>
      </w:r>
    </w:p>
    <w:p w14:paraId="3C87D78C" w14:textId="77777777" w:rsidR="00CE06AB" w:rsidRPr="00910687" w:rsidRDefault="00CE06AB" w:rsidP="00910687">
      <w:pPr>
        <w:rPr>
          <w:rFonts w:ascii="Arial" w:hAnsi="Arial" w:cs="Arial"/>
        </w:rPr>
      </w:pPr>
    </w:p>
    <w:p w14:paraId="4264D94C" w14:textId="77777777" w:rsidR="00CE06AB" w:rsidRPr="00910687" w:rsidRDefault="002844AE" w:rsidP="00910687">
      <w:p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>Realizar el seguimiento técnico, administrativo, finan</w:t>
      </w:r>
      <w:r w:rsidR="005E7E45" w:rsidRPr="00910687">
        <w:rPr>
          <w:rFonts w:ascii="Arial" w:hAnsi="Arial" w:cs="Arial"/>
        </w:rPr>
        <w:t>ciero, contable, y jurídico</w:t>
      </w:r>
      <w:r w:rsidR="00757FFB" w:rsidRPr="00910687">
        <w:rPr>
          <w:rFonts w:ascii="Arial" w:hAnsi="Arial" w:cs="Arial"/>
        </w:rPr>
        <w:t xml:space="preserve"> </w:t>
      </w:r>
      <w:r w:rsidR="0045192C" w:rsidRPr="00910687">
        <w:rPr>
          <w:rFonts w:ascii="Arial" w:hAnsi="Arial" w:cs="Arial"/>
        </w:rPr>
        <w:t xml:space="preserve">para vigilar </w:t>
      </w:r>
      <w:r w:rsidR="002B43AE" w:rsidRPr="00910687">
        <w:rPr>
          <w:rFonts w:ascii="Arial" w:hAnsi="Arial" w:cs="Arial"/>
        </w:rPr>
        <w:t>y controlar</w:t>
      </w:r>
      <w:r w:rsidR="00CE06AB" w:rsidRPr="00910687">
        <w:rPr>
          <w:rFonts w:ascii="Arial" w:hAnsi="Arial" w:cs="Arial"/>
        </w:rPr>
        <w:t xml:space="preserve"> lo</w:t>
      </w:r>
      <w:r w:rsidR="00AB10E9" w:rsidRPr="00910687">
        <w:rPr>
          <w:rFonts w:ascii="Arial" w:hAnsi="Arial" w:cs="Arial"/>
        </w:rPr>
        <w:t>s contratos de suministros optimizando</w:t>
      </w:r>
      <w:r w:rsidR="00CE06AB" w:rsidRPr="00910687">
        <w:rPr>
          <w:rFonts w:ascii="Arial" w:hAnsi="Arial" w:cs="Arial"/>
        </w:rPr>
        <w:t xml:space="preserve"> la entrega </w:t>
      </w:r>
      <w:r w:rsidR="00683E5E" w:rsidRPr="00910687">
        <w:rPr>
          <w:rFonts w:ascii="Arial" w:hAnsi="Arial" w:cs="Arial"/>
        </w:rPr>
        <w:t>y cumplimiento de los mismos.</w:t>
      </w:r>
    </w:p>
    <w:p w14:paraId="31F0FE5E" w14:textId="77777777" w:rsidR="00CE06AB" w:rsidRPr="00910687" w:rsidRDefault="00CE06AB" w:rsidP="00910687">
      <w:pPr>
        <w:rPr>
          <w:rFonts w:ascii="Arial" w:hAnsi="Arial" w:cs="Arial"/>
        </w:rPr>
      </w:pPr>
    </w:p>
    <w:p w14:paraId="055B3A1D" w14:textId="5B7A9920" w:rsidR="00FA7B17" w:rsidRPr="00910687" w:rsidRDefault="00CE06AB" w:rsidP="00910687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ALCANCE</w:t>
      </w:r>
    </w:p>
    <w:p w14:paraId="17D11579" w14:textId="77777777" w:rsidR="00CE06AB" w:rsidRPr="00910687" w:rsidRDefault="00CE06AB" w:rsidP="00910687">
      <w:pPr>
        <w:rPr>
          <w:rFonts w:ascii="Arial" w:hAnsi="Arial" w:cs="Arial"/>
        </w:rPr>
      </w:pPr>
    </w:p>
    <w:p w14:paraId="4B317981" w14:textId="77777777" w:rsidR="00CE06AB" w:rsidRPr="00910687" w:rsidRDefault="00497902" w:rsidP="00910687">
      <w:pPr>
        <w:rPr>
          <w:rFonts w:ascii="Arial" w:hAnsi="Arial" w:cs="Arial"/>
        </w:rPr>
      </w:pPr>
      <w:r w:rsidRPr="00910687">
        <w:rPr>
          <w:rFonts w:ascii="Arial" w:hAnsi="Arial" w:cs="Arial"/>
        </w:rPr>
        <w:t xml:space="preserve">Aplica para todos los contratos de suministro. </w:t>
      </w:r>
    </w:p>
    <w:p w14:paraId="440F2CB2" w14:textId="77777777" w:rsidR="008F76A5" w:rsidRPr="00910687" w:rsidRDefault="008F76A5" w:rsidP="00910687">
      <w:pPr>
        <w:rPr>
          <w:rFonts w:ascii="Arial" w:hAnsi="Arial" w:cs="Arial"/>
        </w:rPr>
      </w:pPr>
    </w:p>
    <w:p w14:paraId="1532728C" w14:textId="19170A2A" w:rsidR="00CE06AB" w:rsidRPr="00910687" w:rsidRDefault="00CE06AB" w:rsidP="00910687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SOPORTE NORMATIVO Y DE REFERENCIA</w:t>
      </w:r>
    </w:p>
    <w:p w14:paraId="4B611C15" w14:textId="77777777" w:rsidR="00CE06AB" w:rsidRPr="00910687" w:rsidRDefault="00CE06AB" w:rsidP="00910687">
      <w:pPr>
        <w:rPr>
          <w:rFonts w:ascii="Arial" w:hAnsi="Arial" w:cs="Arial"/>
        </w:rPr>
      </w:pPr>
    </w:p>
    <w:p w14:paraId="677F2672" w14:textId="77777777" w:rsidR="002544A2" w:rsidRPr="00910687" w:rsidRDefault="002544A2" w:rsidP="0091068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 xml:space="preserve">MANUAL INTERVENTORÍA Y SUPERVISIÓN </w:t>
      </w:r>
    </w:p>
    <w:p w14:paraId="13F2D4EF" w14:textId="77777777" w:rsidR="002544A2" w:rsidRPr="00910687" w:rsidRDefault="00AC4530" w:rsidP="00910687">
      <w:p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>Acuerdo 07 de11 de junio de 2010</w:t>
      </w:r>
      <w:r w:rsidR="002544A2" w:rsidRPr="00910687">
        <w:rPr>
          <w:rFonts w:ascii="Arial" w:hAnsi="Arial" w:cs="Arial"/>
        </w:rPr>
        <w:t>.</w:t>
      </w:r>
    </w:p>
    <w:p w14:paraId="2B919812" w14:textId="77777777" w:rsidR="00910687" w:rsidRPr="00910687" w:rsidRDefault="00910687" w:rsidP="00910687">
      <w:pPr>
        <w:jc w:val="both"/>
        <w:rPr>
          <w:rFonts w:ascii="Arial" w:hAnsi="Arial" w:cs="Arial"/>
        </w:rPr>
      </w:pPr>
    </w:p>
    <w:p w14:paraId="4C8DD75C" w14:textId="660D6968" w:rsidR="00475532" w:rsidRPr="00910687" w:rsidRDefault="00475532" w:rsidP="0091068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>MANUAL  DE CONTRATACIÓN</w:t>
      </w:r>
    </w:p>
    <w:p w14:paraId="788BB5F1" w14:textId="77777777" w:rsidR="00671608" w:rsidRPr="00910687" w:rsidRDefault="00475532" w:rsidP="00910687">
      <w:p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>Acuerdo</w:t>
      </w:r>
      <w:r w:rsidR="00AC4530" w:rsidRPr="00910687">
        <w:rPr>
          <w:rFonts w:ascii="Arial" w:hAnsi="Arial" w:cs="Arial"/>
        </w:rPr>
        <w:t xml:space="preserve"> 028 de 2008 modificado por el 07 de 2009 y el 012 de 2012.</w:t>
      </w:r>
    </w:p>
    <w:p w14:paraId="5423A7AF" w14:textId="77777777" w:rsidR="00910687" w:rsidRPr="00910687" w:rsidRDefault="00910687" w:rsidP="00910687">
      <w:pPr>
        <w:jc w:val="both"/>
        <w:rPr>
          <w:rFonts w:ascii="Arial" w:hAnsi="Arial" w:cs="Arial"/>
        </w:rPr>
      </w:pPr>
    </w:p>
    <w:p w14:paraId="19797CB1" w14:textId="0B83A37D" w:rsidR="005E7E45" w:rsidRPr="00910687" w:rsidRDefault="00E90867" w:rsidP="0091068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>Ley 1474 de 2011, estatuto anticorrupci</w:t>
      </w:r>
      <w:r w:rsidR="005E7E45" w:rsidRPr="00910687">
        <w:rPr>
          <w:rFonts w:ascii="Arial" w:hAnsi="Arial" w:cs="Arial"/>
        </w:rPr>
        <w:t>ón,</w:t>
      </w:r>
    </w:p>
    <w:p w14:paraId="4141507B" w14:textId="77777777" w:rsidR="00910687" w:rsidRPr="00910687" w:rsidRDefault="00910687" w:rsidP="00910687">
      <w:pPr>
        <w:jc w:val="both"/>
        <w:rPr>
          <w:rFonts w:ascii="Arial" w:hAnsi="Arial" w:cs="Arial"/>
        </w:rPr>
      </w:pPr>
    </w:p>
    <w:p w14:paraId="64B16445" w14:textId="76E4C408" w:rsidR="005E7E45" w:rsidRPr="00910687" w:rsidRDefault="005E7E45" w:rsidP="0091068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>Decreto 019 de 2012</w:t>
      </w:r>
    </w:p>
    <w:p w14:paraId="0460A055" w14:textId="77777777" w:rsidR="00E90867" w:rsidRPr="00910687" w:rsidRDefault="005E7E45" w:rsidP="00910687">
      <w:pPr>
        <w:ind w:left="360"/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>Definen la supervisión y especifican las responsabilidades, facultades y deberes del supervisor.</w:t>
      </w:r>
    </w:p>
    <w:p w14:paraId="09F39AA0" w14:textId="77777777" w:rsidR="00E90867" w:rsidRPr="00910687" w:rsidRDefault="00E90867" w:rsidP="00910687">
      <w:pPr>
        <w:rPr>
          <w:rFonts w:ascii="Arial" w:hAnsi="Arial" w:cs="Arial"/>
        </w:rPr>
      </w:pPr>
    </w:p>
    <w:p w14:paraId="617F9303" w14:textId="77777777" w:rsidR="00CE06AB" w:rsidRPr="00910687" w:rsidRDefault="00CE06AB" w:rsidP="00910687">
      <w:pPr>
        <w:rPr>
          <w:rFonts w:ascii="Arial" w:hAnsi="Arial" w:cs="Arial"/>
        </w:rPr>
      </w:pPr>
    </w:p>
    <w:p w14:paraId="7637BE57" w14:textId="13697C22" w:rsidR="00CE06AB" w:rsidRPr="00910687" w:rsidRDefault="00CE06AB" w:rsidP="00910687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RESPONSABLE</w:t>
      </w:r>
    </w:p>
    <w:p w14:paraId="538E1128" w14:textId="77777777" w:rsidR="00CE06AB" w:rsidRPr="00910687" w:rsidRDefault="00CE06AB" w:rsidP="00910687">
      <w:pPr>
        <w:rPr>
          <w:rFonts w:ascii="Arial" w:hAnsi="Arial" w:cs="Arial"/>
        </w:rPr>
      </w:pPr>
    </w:p>
    <w:p w14:paraId="0C35079F" w14:textId="77777777" w:rsidR="00CE06AB" w:rsidRPr="00910687" w:rsidRDefault="00671608" w:rsidP="00910687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 w:rsidRPr="00910687">
        <w:rPr>
          <w:rFonts w:ascii="Arial" w:hAnsi="Arial" w:cs="Arial"/>
        </w:rPr>
        <w:t>Técnico III-</w:t>
      </w:r>
      <w:r w:rsidR="00AF57DE" w:rsidRPr="00910687">
        <w:rPr>
          <w:rFonts w:ascii="Arial" w:hAnsi="Arial" w:cs="Arial"/>
        </w:rPr>
        <w:t>Almacenista</w:t>
      </w:r>
      <w:r w:rsidR="00CE06AB" w:rsidRPr="00910687">
        <w:rPr>
          <w:rFonts w:ascii="Arial" w:hAnsi="Arial" w:cs="Arial"/>
        </w:rPr>
        <w:t>.</w:t>
      </w:r>
    </w:p>
    <w:p w14:paraId="69721B4D" w14:textId="77777777" w:rsidR="008F76A5" w:rsidRPr="00910687" w:rsidRDefault="008F76A5" w:rsidP="00910687">
      <w:pPr>
        <w:rPr>
          <w:rFonts w:ascii="Arial" w:hAnsi="Arial" w:cs="Arial"/>
        </w:rPr>
      </w:pPr>
    </w:p>
    <w:p w14:paraId="43A6F48A" w14:textId="55CFFED7" w:rsidR="00CE06AB" w:rsidRPr="00910687" w:rsidRDefault="00CE06AB" w:rsidP="00910687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CONDICIONES GENERALES</w:t>
      </w:r>
    </w:p>
    <w:p w14:paraId="77002753" w14:textId="77777777" w:rsidR="00CE06AB" w:rsidRPr="00910687" w:rsidRDefault="00CE06AB" w:rsidP="00910687">
      <w:pPr>
        <w:rPr>
          <w:rFonts w:ascii="Arial" w:hAnsi="Arial" w:cs="Arial"/>
        </w:rPr>
      </w:pPr>
    </w:p>
    <w:p w14:paraId="5BF18925" w14:textId="77777777" w:rsidR="00683E5E" w:rsidRPr="00910687" w:rsidRDefault="00683E5E" w:rsidP="00910687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 w:rsidRPr="00910687">
        <w:rPr>
          <w:rFonts w:ascii="Arial" w:hAnsi="Arial" w:cs="Arial"/>
        </w:rPr>
        <w:t>Aprobación presupuesto de la respectiva vigencia.</w:t>
      </w:r>
    </w:p>
    <w:p w14:paraId="5C274328" w14:textId="77777777" w:rsidR="00CE06AB" w:rsidRPr="00910687" w:rsidRDefault="00CE06AB" w:rsidP="00910687">
      <w:pPr>
        <w:rPr>
          <w:rFonts w:ascii="Arial" w:hAnsi="Arial" w:cs="Arial"/>
        </w:rPr>
      </w:pPr>
    </w:p>
    <w:p w14:paraId="694832E4" w14:textId="7D2A1524" w:rsidR="00CE06AB" w:rsidRPr="00910687" w:rsidRDefault="00CE06AB" w:rsidP="00910687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DEFINICIONES</w:t>
      </w:r>
    </w:p>
    <w:p w14:paraId="11D53B1C" w14:textId="77777777" w:rsidR="00CE06AB" w:rsidRPr="00910687" w:rsidRDefault="00CE06AB" w:rsidP="00910687">
      <w:pPr>
        <w:rPr>
          <w:rFonts w:ascii="Arial" w:hAnsi="Arial" w:cs="Arial"/>
        </w:rPr>
      </w:pPr>
    </w:p>
    <w:p w14:paraId="3C495253" w14:textId="77777777" w:rsidR="00CE06AB" w:rsidRPr="00910687" w:rsidRDefault="00CE06AB" w:rsidP="00910687">
      <w:p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Insumos</w:t>
      </w:r>
    </w:p>
    <w:p w14:paraId="63E819FC" w14:textId="77777777" w:rsidR="00CE06AB" w:rsidRPr="00910687" w:rsidRDefault="00CE06AB" w:rsidP="00910687">
      <w:pPr>
        <w:rPr>
          <w:rFonts w:ascii="Arial" w:hAnsi="Arial" w:cs="Arial"/>
        </w:rPr>
      </w:pPr>
    </w:p>
    <w:p w14:paraId="5A39BE99" w14:textId="77777777" w:rsidR="00CE06AB" w:rsidRPr="00910687" w:rsidRDefault="00CE06AB" w:rsidP="00910687">
      <w:p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 xml:space="preserve">Son los bienes y servicios que incorporan al proceso productivo las unidades económicas y que, con el trabajo de los obreros y empleados y el apoyo de las </w:t>
      </w:r>
      <w:r w:rsidRPr="00910687">
        <w:rPr>
          <w:rFonts w:ascii="Arial" w:hAnsi="Arial" w:cs="Arial"/>
        </w:rPr>
        <w:lastRenderedPageBreak/>
        <w:t>máquinas, son transformados en otros bienes o servicios con un valor agregado mayor.</w:t>
      </w:r>
    </w:p>
    <w:p w14:paraId="03871FC9" w14:textId="77777777" w:rsidR="00CE06AB" w:rsidRPr="00910687" w:rsidRDefault="00CE06AB" w:rsidP="00910687">
      <w:p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Suministro</w:t>
      </w:r>
    </w:p>
    <w:p w14:paraId="59099BA4" w14:textId="77777777" w:rsidR="00CB01A1" w:rsidRPr="00910687" w:rsidRDefault="00CB01A1" w:rsidP="00910687">
      <w:pPr>
        <w:rPr>
          <w:rFonts w:ascii="Arial" w:hAnsi="Arial" w:cs="Arial"/>
        </w:rPr>
      </w:pPr>
    </w:p>
    <w:p w14:paraId="71DB2095" w14:textId="77777777" w:rsidR="00CE06AB" w:rsidRPr="00910687" w:rsidRDefault="00CE06AB" w:rsidP="00910687">
      <w:p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>La entrega periódica o de tracto sucesivo de bienes requeridos por una Entidad para el desarrollo de sus actividades.</w:t>
      </w:r>
    </w:p>
    <w:p w14:paraId="2FB9B323" w14:textId="77777777" w:rsidR="00910687" w:rsidRPr="00910687" w:rsidRDefault="00910687" w:rsidP="00910687">
      <w:pPr>
        <w:jc w:val="both"/>
        <w:rPr>
          <w:rFonts w:ascii="Arial" w:hAnsi="Arial" w:cs="Arial"/>
        </w:rPr>
      </w:pPr>
    </w:p>
    <w:p w14:paraId="4C10FCE8" w14:textId="1E189285" w:rsidR="00CE06AB" w:rsidRPr="00910687" w:rsidRDefault="00671608" w:rsidP="00910687">
      <w:pPr>
        <w:jc w:val="both"/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I</w:t>
      </w:r>
      <w:r w:rsidR="00CE06AB" w:rsidRPr="00910687">
        <w:rPr>
          <w:rFonts w:ascii="Arial" w:hAnsi="Arial" w:cs="Arial"/>
          <w:b/>
          <w:bCs/>
        </w:rPr>
        <w:t>nstalaciones</w:t>
      </w:r>
    </w:p>
    <w:p w14:paraId="42C32AA5" w14:textId="77777777" w:rsidR="00CE06AB" w:rsidRPr="00910687" w:rsidRDefault="00CE06AB" w:rsidP="00910687">
      <w:pPr>
        <w:jc w:val="both"/>
        <w:rPr>
          <w:rFonts w:ascii="Arial" w:hAnsi="Arial" w:cs="Arial"/>
        </w:rPr>
      </w:pPr>
    </w:p>
    <w:p w14:paraId="5447D807" w14:textId="77777777" w:rsidR="00CE06AB" w:rsidRPr="00910687" w:rsidRDefault="00CE06AB" w:rsidP="00910687">
      <w:pPr>
        <w:jc w:val="both"/>
        <w:rPr>
          <w:rFonts w:ascii="Arial" w:hAnsi="Arial" w:cs="Arial"/>
          <w:color w:val="252525"/>
          <w:shd w:val="clear" w:color="auto" w:fill="FFFFFF"/>
        </w:rPr>
      </w:pPr>
      <w:r w:rsidRPr="00910687">
        <w:rPr>
          <w:rFonts w:ascii="Arial" w:hAnsi="Arial" w:cs="Arial"/>
        </w:rPr>
        <w:t>Son los elementos de la infraestructura de los operadores.</w:t>
      </w:r>
      <w:r w:rsidR="00CF727A" w:rsidRPr="00910687">
        <w:rPr>
          <w:rFonts w:ascii="Arial" w:hAnsi="Arial" w:cs="Arial"/>
          <w:color w:val="252525"/>
          <w:shd w:val="clear" w:color="auto" w:fill="FFFFFF"/>
        </w:rPr>
        <w:t xml:space="preserve"> Las</w:t>
      </w:r>
      <w:r w:rsidR="00CF727A" w:rsidRPr="00910687">
        <w:rPr>
          <w:rStyle w:val="apple-converted-space"/>
          <w:rFonts w:ascii="Arial" w:hAnsi="Arial" w:cs="Arial"/>
          <w:color w:val="252525"/>
          <w:sz w:val="22"/>
          <w:szCs w:val="22"/>
          <w:shd w:val="clear" w:color="auto" w:fill="FFFFFF"/>
        </w:rPr>
        <w:t> </w:t>
      </w:r>
      <w:r w:rsidR="00CF727A" w:rsidRPr="00910687">
        <w:rPr>
          <w:rFonts w:ascii="Arial" w:hAnsi="Arial" w:cs="Arial"/>
          <w:bCs/>
          <w:color w:val="252525"/>
          <w:shd w:val="clear" w:color="auto" w:fill="FFFFFF"/>
        </w:rPr>
        <w:t>instalaciones</w:t>
      </w:r>
      <w:r w:rsidR="00CF727A" w:rsidRPr="00910687">
        <w:rPr>
          <w:rStyle w:val="apple-converted-space"/>
          <w:rFonts w:ascii="Arial" w:hAnsi="Arial" w:cs="Arial"/>
          <w:color w:val="252525"/>
          <w:sz w:val="22"/>
          <w:szCs w:val="22"/>
          <w:shd w:val="clear" w:color="auto" w:fill="FFFFFF"/>
        </w:rPr>
        <w:t> </w:t>
      </w:r>
      <w:r w:rsidR="00CF727A" w:rsidRPr="00910687">
        <w:rPr>
          <w:rFonts w:ascii="Arial" w:hAnsi="Arial" w:cs="Arial"/>
          <w:color w:val="252525"/>
          <w:shd w:val="clear" w:color="auto" w:fill="FFFFFF"/>
        </w:rPr>
        <w:t>son el conjunto de redes y equipos fijos que permiten el suministro y operación de los servicios que ayudan en las Entidades a  cumplir las funciones para las que han sido diseñados.</w:t>
      </w:r>
    </w:p>
    <w:p w14:paraId="63376772" w14:textId="77777777" w:rsidR="007D7B62" w:rsidRPr="00910687" w:rsidRDefault="007D7B62" w:rsidP="00910687">
      <w:pPr>
        <w:rPr>
          <w:rFonts w:ascii="Arial" w:hAnsi="Arial" w:cs="Arial"/>
        </w:rPr>
      </w:pPr>
    </w:p>
    <w:p w14:paraId="5F8877A0" w14:textId="77777777" w:rsidR="00CE06AB" w:rsidRPr="00910687" w:rsidRDefault="00CE06AB" w:rsidP="00910687">
      <w:p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Inventario</w:t>
      </w:r>
    </w:p>
    <w:p w14:paraId="11620E98" w14:textId="77777777" w:rsidR="00CE06AB" w:rsidRPr="00910687" w:rsidRDefault="00CE06AB" w:rsidP="00910687">
      <w:pPr>
        <w:rPr>
          <w:rFonts w:ascii="Arial" w:hAnsi="Arial" w:cs="Arial"/>
        </w:rPr>
      </w:pPr>
    </w:p>
    <w:p w14:paraId="79D68C0C" w14:textId="77777777" w:rsidR="00CE06AB" w:rsidRPr="00910687" w:rsidRDefault="00CE06AB" w:rsidP="00910687">
      <w:pPr>
        <w:rPr>
          <w:rFonts w:ascii="Arial" w:hAnsi="Arial" w:cs="Arial"/>
        </w:rPr>
      </w:pPr>
      <w:r w:rsidRPr="00910687">
        <w:rPr>
          <w:rFonts w:ascii="Arial" w:hAnsi="Arial" w:cs="Arial"/>
        </w:rPr>
        <w:t>El registro documental de los bienes y demás cosas pertenecientes de la empresa, hecho con orden y precisión.</w:t>
      </w:r>
    </w:p>
    <w:p w14:paraId="36C7965B" w14:textId="77777777" w:rsidR="0049471B" w:rsidRPr="00910687" w:rsidRDefault="00CE06AB" w:rsidP="00910687">
      <w:pPr>
        <w:rPr>
          <w:rFonts w:ascii="Arial" w:hAnsi="Arial" w:cs="Arial"/>
        </w:rPr>
      </w:pPr>
      <w:r w:rsidRPr="00910687">
        <w:rPr>
          <w:rFonts w:ascii="Arial" w:hAnsi="Arial" w:cs="Arial"/>
        </w:rPr>
        <w:t xml:space="preserve"> </w:t>
      </w:r>
    </w:p>
    <w:p w14:paraId="21DFED6A" w14:textId="42B07073" w:rsidR="00CE06AB" w:rsidRPr="00910687" w:rsidRDefault="00CE06AB" w:rsidP="00910687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ACTIVIDADES</w:t>
      </w:r>
    </w:p>
    <w:p w14:paraId="26A3B282" w14:textId="77777777" w:rsidR="00416FCB" w:rsidRPr="00910687" w:rsidRDefault="00416FCB" w:rsidP="00910687">
      <w:pPr>
        <w:rPr>
          <w:rFonts w:ascii="Arial" w:hAnsi="Arial" w:cs="Arial"/>
        </w:rPr>
      </w:pPr>
    </w:p>
    <w:p w14:paraId="7103E523" w14:textId="4D512877" w:rsidR="00204480" w:rsidRPr="00910687" w:rsidRDefault="00910687" w:rsidP="00910687">
      <w:p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 xml:space="preserve">7.1 </w:t>
      </w:r>
      <w:r w:rsidR="00094933" w:rsidRPr="00910687">
        <w:rPr>
          <w:rFonts w:ascii="Arial" w:hAnsi="Arial" w:cs="Arial"/>
        </w:rPr>
        <w:t>R</w:t>
      </w:r>
      <w:r w:rsidR="00C71BFE" w:rsidRPr="00910687">
        <w:rPr>
          <w:rFonts w:ascii="Arial" w:hAnsi="Arial" w:cs="Arial"/>
        </w:rPr>
        <w:t>ecepción de los contratos de suministros por parte de</w:t>
      </w:r>
      <w:r w:rsidR="00AF007D" w:rsidRPr="00910687">
        <w:rPr>
          <w:rFonts w:ascii="Arial" w:hAnsi="Arial" w:cs="Arial"/>
        </w:rPr>
        <w:t xml:space="preserve"> la Oficina </w:t>
      </w:r>
      <w:r w:rsidR="00204480" w:rsidRPr="00910687">
        <w:rPr>
          <w:rFonts w:ascii="Arial" w:hAnsi="Arial" w:cs="Arial"/>
        </w:rPr>
        <w:t>Jurídica</w:t>
      </w:r>
      <w:r w:rsidR="00AF007D" w:rsidRPr="00910687">
        <w:rPr>
          <w:rFonts w:ascii="Arial" w:hAnsi="Arial" w:cs="Arial"/>
        </w:rPr>
        <w:t xml:space="preserve"> y de Contratación, s</w:t>
      </w:r>
      <w:r w:rsidR="00C71BFE" w:rsidRPr="00910687">
        <w:rPr>
          <w:rFonts w:ascii="Arial" w:hAnsi="Arial" w:cs="Arial"/>
        </w:rPr>
        <w:t>e les abre carpeta a cada contrato de suministro y se verifican las pólizas</w:t>
      </w:r>
      <w:r w:rsidR="00AF007D" w:rsidRPr="00910687">
        <w:rPr>
          <w:rFonts w:ascii="Arial" w:hAnsi="Arial" w:cs="Arial"/>
        </w:rPr>
        <w:t xml:space="preserve"> de garantía</w:t>
      </w:r>
      <w:r w:rsidR="00C71BFE" w:rsidRPr="00910687">
        <w:rPr>
          <w:rFonts w:ascii="Arial" w:hAnsi="Arial" w:cs="Arial"/>
        </w:rPr>
        <w:t>.</w:t>
      </w:r>
    </w:p>
    <w:p w14:paraId="3D7A6D98" w14:textId="77777777" w:rsidR="008B4F58" w:rsidRPr="00910687" w:rsidRDefault="008B4F58" w:rsidP="00910687">
      <w:pPr>
        <w:jc w:val="both"/>
        <w:rPr>
          <w:rFonts w:ascii="Arial" w:hAnsi="Arial" w:cs="Arial"/>
        </w:rPr>
      </w:pPr>
    </w:p>
    <w:p w14:paraId="1CCB400E" w14:textId="53BACFBF" w:rsidR="00204480" w:rsidRPr="00910687" w:rsidRDefault="00910687" w:rsidP="00910687">
      <w:p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 xml:space="preserve">7.2 </w:t>
      </w:r>
      <w:r w:rsidR="00C71BFE" w:rsidRPr="00910687">
        <w:rPr>
          <w:rFonts w:ascii="Arial" w:hAnsi="Arial" w:cs="Arial"/>
        </w:rPr>
        <w:t>Se da inicio a la ejecución del mis</w:t>
      </w:r>
      <w:r w:rsidR="0041467F" w:rsidRPr="00910687">
        <w:rPr>
          <w:rFonts w:ascii="Arial" w:hAnsi="Arial" w:cs="Arial"/>
        </w:rPr>
        <w:t>mo a través del Acta de Inicio.</w:t>
      </w:r>
    </w:p>
    <w:p w14:paraId="3C6518C7" w14:textId="77777777" w:rsidR="008B4F58" w:rsidRPr="00910687" w:rsidRDefault="008B4F58" w:rsidP="00910687">
      <w:pPr>
        <w:jc w:val="both"/>
        <w:rPr>
          <w:rFonts w:ascii="Arial" w:hAnsi="Arial" w:cs="Arial"/>
        </w:rPr>
      </w:pPr>
    </w:p>
    <w:p w14:paraId="0D744CE8" w14:textId="3DAEFF71" w:rsidR="00C71BFE" w:rsidRPr="00910687" w:rsidRDefault="00910687" w:rsidP="00910687">
      <w:p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 xml:space="preserve">7.3 </w:t>
      </w:r>
      <w:r w:rsidR="00C71BFE" w:rsidRPr="00910687">
        <w:rPr>
          <w:rFonts w:ascii="Arial" w:hAnsi="Arial" w:cs="Arial"/>
        </w:rPr>
        <w:t>Se efectúa el Acta de Recibo del respectivo contrato, verifican</w:t>
      </w:r>
      <w:r w:rsidR="00AF007D" w:rsidRPr="00910687">
        <w:rPr>
          <w:rFonts w:ascii="Arial" w:hAnsi="Arial" w:cs="Arial"/>
        </w:rPr>
        <w:t xml:space="preserve">do las cantidades que ingresan </w:t>
      </w:r>
      <w:r w:rsidR="00C71BFE" w:rsidRPr="00910687">
        <w:rPr>
          <w:rFonts w:ascii="Arial" w:hAnsi="Arial" w:cs="Arial"/>
        </w:rPr>
        <w:t>a</w:t>
      </w:r>
      <w:r w:rsidR="00AF007D" w:rsidRPr="00910687">
        <w:rPr>
          <w:rFonts w:ascii="Arial" w:hAnsi="Arial" w:cs="Arial"/>
        </w:rPr>
        <w:t>l</w:t>
      </w:r>
      <w:r w:rsidR="00C71BFE" w:rsidRPr="00910687">
        <w:rPr>
          <w:rFonts w:ascii="Arial" w:hAnsi="Arial" w:cs="Arial"/>
        </w:rPr>
        <w:t xml:space="preserve"> almacén.</w:t>
      </w:r>
    </w:p>
    <w:p w14:paraId="41B7261D" w14:textId="77777777" w:rsidR="008B4F58" w:rsidRPr="00910687" w:rsidRDefault="008B4F58" w:rsidP="00910687">
      <w:pPr>
        <w:jc w:val="both"/>
        <w:rPr>
          <w:rFonts w:ascii="Arial" w:hAnsi="Arial" w:cs="Arial"/>
        </w:rPr>
      </w:pPr>
    </w:p>
    <w:p w14:paraId="2A3E0B77" w14:textId="5CC59B4B" w:rsidR="00C71BFE" w:rsidRPr="00910687" w:rsidRDefault="00910687" w:rsidP="00910687">
      <w:pPr>
        <w:jc w:val="both"/>
        <w:rPr>
          <w:rFonts w:ascii="Arial" w:hAnsi="Arial" w:cs="Arial"/>
          <w:lang w:val="es-CO"/>
        </w:rPr>
      </w:pPr>
      <w:r w:rsidRPr="00910687">
        <w:rPr>
          <w:rFonts w:ascii="Arial" w:hAnsi="Arial" w:cs="Arial"/>
          <w:lang w:val="es-CO"/>
        </w:rPr>
        <w:t xml:space="preserve">7.4 </w:t>
      </w:r>
      <w:r w:rsidR="00C71BFE" w:rsidRPr="00910687">
        <w:rPr>
          <w:rFonts w:ascii="Arial" w:hAnsi="Arial" w:cs="Arial"/>
          <w:lang w:val="es-CO"/>
        </w:rPr>
        <w:t>Una vez verificado el conteo y revisión de su estado, se procede a almacenar.</w:t>
      </w:r>
    </w:p>
    <w:p w14:paraId="294AA169" w14:textId="77777777" w:rsidR="008B4F58" w:rsidRPr="00910687" w:rsidRDefault="008B4F58" w:rsidP="00910687">
      <w:pPr>
        <w:jc w:val="both"/>
        <w:rPr>
          <w:rFonts w:ascii="Arial" w:hAnsi="Arial" w:cs="Arial"/>
        </w:rPr>
      </w:pPr>
    </w:p>
    <w:p w14:paraId="2F1EF011" w14:textId="77777777" w:rsidR="008F76A5" w:rsidRPr="00910687" w:rsidRDefault="00094933" w:rsidP="00910687">
      <w:pPr>
        <w:jc w:val="both"/>
        <w:rPr>
          <w:rFonts w:ascii="Arial" w:hAnsi="Arial" w:cs="Arial"/>
        </w:rPr>
      </w:pPr>
      <w:r w:rsidRPr="00910687">
        <w:rPr>
          <w:rFonts w:ascii="Arial" w:hAnsi="Arial" w:cs="Arial"/>
        </w:rPr>
        <w:t xml:space="preserve">7.5 Se elabora </w:t>
      </w:r>
      <w:r w:rsidR="00C71BFE" w:rsidRPr="00910687">
        <w:rPr>
          <w:rFonts w:ascii="Arial" w:hAnsi="Arial" w:cs="Arial"/>
        </w:rPr>
        <w:t xml:space="preserve">el Acta de Liquidación, una vez presentado </w:t>
      </w:r>
      <w:r w:rsidR="00C31ACC" w:rsidRPr="00910687">
        <w:rPr>
          <w:rFonts w:ascii="Arial" w:hAnsi="Arial" w:cs="Arial"/>
        </w:rPr>
        <w:t xml:space="preserve">el informe de supervisión, entregando </w:t>
      </w:r>
      <w:r w:rsidR="00C71BFE" w:rsidRPr="00910687">
        <w:rPr>
          <w:rFonts w:ascii="Arial" w:hAnsi="Arial" w:cs="Arial"/>
        </w:rPr>
        <w:t xml:space="preserve"> también su </w:t>
      </w:r>
      <w:r w:rsidR="008B4F58" w:rsidRPr="00910687">
        <w:rPr>
          <w:rFonts w:ascii="Arial" w:hAnsi="Arial" w:cs="Arial"/>
        </w:rPr>
        <w:t>respectiva</w:t>
      </w:r>
      <w:r w:rsidR="00C71BFE" w:rsidRPr="00910687">
        <w:rPr>
          <w:rFonts w:ascii="Arial" w:hAnsi="Arial" w:cs="Arial"/>
        </w:rPr>
        <w:t xml:space="preserve"> paz y salvo</w:t>
      </w:r>
      <w:r w:rsidR="00C31ACC" w:rsidRPr="00910687">
        <w:rPr>
          <w:rFonts w:ascii="Arial" w:hAnsi="Arial" w:cs="Arial"/>
        </w:rPr>
        <w:t xml:space="preserve"> por parte del almacenista de la Entidad </w:t>
      </w:r>
      <w:r w:rsidR="00C71BFE" w:rsidRPr="00910687">
        <w:rPr>
          <w:rFonts w:ascii="Arial" w:hAnsi="Arial" w:cs="Arial"/>
        </w:rPr>
        <w:t xml:space="preserve"> para dar </w:t>
      </w:r>
      <w:r w:rsidR="00AF007D" w:rsidRPr="00910687">
        <w:rPr>
          <w:rFonts w:ascii="Arial" w:hAnsi="Arial" w:cs="Arial"/>
        </w:rPr>
        <w:t>trámite</w:t>
      </w:r>
      <w:r w:rsidR="00C71BFE" w:rsidRPr="00910687">
        <w:rPr>
          <w:rFonts w:ascii="Arial" w:hAnsi="Arial" w:cs="Arial"/>
        </w:rPr>
        <w:t xml:space="preserve"> a su pago final</w:t>
      </w:r>
      <w:r w:rsidR="0041467F" w:rsidRPr="00910687">
        <w:rPr>
          <w:rFonts w:ascii="Arial" w:hAnsi="Arial" w:cs="Arial"/>
        </w:rPr>
        <w:t>.</w:t>
      </w:r>
    </w:p>
    <w:p w14:paraId="50EC9B7C" w14:textId="77777777" w:rsidR="0049471B" w:rsidRPr="00910687" w:rsidRDefault="0049471B" w:rsidP="00910687">
      <w:pPr>
        <w:rPr>
          <w:rFonts w:ascii="Arial" w:hAnsi="Arial" w:cs="Arial"/>
        </w:rPr>
      </w:pPr>
    </w:p>
    <w:p w14:paraId="2015BFB0" w14:textId="581EF5D6" w:rsidR="00CE06AB" w:rsidRPr="00910687" w:rsidRDefault="00CE06AB" w:rsidP="00910687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ANEXOS Y REGISTROS</w:t>
      </w:r>
    </w:p>
    <w:p w14:paraId="7D677C08" w14:textId="77777777" w:rsidR="00F62573" w:rsidRPr="00910687" w:rsidRDefault="00F62573" w:rsidP="00910687">
      <w:pPr>
        <w:rPr>
          <w:rFonts w:ascii="Arial" w:hAnsi="Arial" w:cs="Arial"/>
        </w:rPr>
      </w:pPr>
    </w:p>
    <w:p w14:paraId="060E287C" w14:textId="77777777" w:rsidR="00CE06AB" w:rsidRPr="00910687" w:rsidRDefault="00F7542D" w:rsidP="00910687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910687">
        <w:rPr>
          <w:rFonts w:ascii="Arial" w:hAnsi="Arial" w:cs="Arial"/>
        </w:rPr>
        <w:t>Plan de compras.</w:t>
      </w:r>
    </w:p>
    <w:p w14:paraId="6833CDF9" w14:textId="77777777" w:rsidR="00F7542D" w:rsidRPr="00910687" w:rsidRDefault="00F7542D" w:rsidP="00910687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910687">
        <w:rPr>
          <w:rFonts w:ascii="Arial" w:hAnsi="Arial" w:cs="Arial"/>
        </w:rPr>
        <w:t>Actas de recibo y entrega de mercancías.</w:t>
      </w:r>
    </w:p>
    <w:p w14:paraId="2671BAC0" w14:textId="77777777" w:rsidR="00F7542D" w:rsidRPr="00910687" w:rsidRDefault="00F7542D" w:rsidP="00910687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910687">
        <w:rPr>
          <w:rFonts w:ascii="Arial" w:hAnsi="Arial" w:cs="Arial"/>
        </w:rPr>
        <w:lastRenderedPageBreak/>
        <w:t xml:space="preserve">Actas de suspensión, actas de inicio, actas de liquidación, </w:t>
      </w:r>
    </w:p>
    <w:p w14:paraId="741623CD" w14:textId="77777777" w:rsidR="004352F2" w:rsidRPr="00910687" w:rsidRDefault="0041467F" w:rsidP="00910687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910687">
        <w:rPr>
          <w:rFonts w:ascii="Arial" w:hAnsi="Arial" w:cs="Arial"/>
        </w:rPr>
        <w:t>F</w:t>
      </w:r>
      <w:r w:rsidR="00F7542D" w:rsidRPr="00910687">
        <w:rPr>
          <w:rFonts w:ascii="Arial" w:hAnsi="Arial" w:cs="Arial"/>
        </w:rPr>
        <w:t>acturas, reporte inventarios.</w:t>
      </w:r>
    </w:p>
    <w:p w14:paraId="10685754" w14:textId="77777777" w:rsidR="00F62573" w:rsidRPr="00910687" w:rsidRDefault="00F62573" w:rsidP="00910687">
      <w:pPr>
        <w:rPr>
          <w:rFonts w:ascii="Arial" w:hAnsi="Arial" w:cs="Arial"/>
        </w:rPr>
      </w:pPr>
    </w:p>
    <w:p w14:paraId="48A610FC" w14:textId="5A470C35" w:rsidR="00910687" w:rsidRDefault="00CE06AB" w:rsidP="00910687">
      <w:pPr>
        <w:pStyle w:val="Prrafode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910687">
        <w:rPr>
          <w:rFonts w:ascii="Arial" w:hAnsi="Arial" w:cs="Arial"/>
          <w:b/>
          <w:bCs/>
        </w:rPr>
        <w:t>CONTROL DE CAMBIO</w:t>
      </w:r>
      <w:r w:rsidR="00910687" w:rsidRPr="00910687">
        <w:rPr>
          <w:rFonts w:ascii="Arial" w:hAnsi="Arial" w:cs="Arial"/>
          <w:b/>
          <w:bCs/>
        </w:rPr>
        <w:t>S</w:t>
      </w:r>
    </w:p>
    <w:tbl>
      <w:tblPr>
        <w:tblW w:w="8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910687" w:rsidRPr="001F092A" w14:paraId="3F55CD59" w14:textId="77777777" w:rsidTr="00910687">
        <w:trPr>
          <w:trHeight w:val="248"/>
          <w:jc w:val="center"/>
        </w:trPr>
        <w:tc>
          <w:tcPr>
            <w:tcW w:w="5929" w:type="dxa"/>
            <w:noWrap/>
            <w:vAlign w:val="bottom"/>
          </w:tcPr>
          <w:p w14:paraId="6FD153D2" w14:textId="59B3A785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DESCRIPCION DE CAMBIOS</w:t>
            </w:r>
          </w:p>
        </w:tc>
        <w:tc>
          <w:tcPr>
            <w:tcW w:w="1131" w:type="dxa"/>
            <w:noWrap/>
            <w:vAlign w:val="bottom"/>
          </w:tcPr>
          <w:p w14:paraId="4C89839E" w14:textId="5C2E9180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VERSIÓN</w:t>
            </w:r>
          </w:p>
        </w:tc>
        <w:tc>
          <w:tcPr>
            <w:tcW w:w="1835" w:type="dxa"/>
            <w:noWrap/>
            <w:vAlign w:val="bottom"/>
          </w:tcPr>
          <w:p w14:paraId="528B26A1" w14:textId="0190C2D5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FECHA</w:t>
            </w:r>
          </w:p>
        </w:tc>
      </w:tr>
      <w:tr w:rsidR="00910687" w:rsidRPr="001F092A" w14:paraId="3F61C805" w14:textId="77777777" w:rsidTr="00910687">
        <w:trPr>
          <w:trHeight w:val="248"/>
          <w:jc w:val="center"/>
        </w:trPr>
        <w:tc>
          <w:tcPr>
            <w:tcW w:w="5929" w:type="dxa"/>
            <w:noWrap/>
            <w:vAlign w:val="bottom"/>
          </w:tcPr>
          <w:p w14:paraId="499F0654" w14:textId="25433585" w:rsidR="00910687" w:rsidRPr="001F092A" w:rsidRDefault="00910687" w:rsidP="00C91314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Primera emisión:</w:t>
            </w:r>
          </w:p>
        </w:tc>
        <w:tc>
          <w:tcPr>
            <w:tcW w:w="1131" w:type="dxa"/>
            <w:noWrap/>
            <w:vAlign w:val="bottom"/>
          </w:tcPr>
          <w:p w14:paraId="74C2B3DB" w14:textId="1E68F0A8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1.0</w:t>
            </w:r>
          </w:p>
        </w:tc>
        <w:tc>
          <w:tcPr>
            <w:tcW w:w="1835" w:type="dxa"/>
            <w:noWrap/>
            <w:vAlign w:val="center"/>
          </w:tcPr>
          <w:p w14:paraId="6C7AD59D" w14:textId="3AE51F7E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26-07-2013</w:t>
            </w:r>
          </w:p>
        </w:tc>
      </w:tr>
      <w:tr w:rsidR="00910687" w:rsidRPr="001F092A" w14:paraId="0A95ECF2" w14:textId="77777777" w:rsidTr="00910687">
        <w:trPr>
          <w:trHeight w:val="248"/>
          <w:jc w:val="center"/>
        </w:trPr>
        <w:tc>
          <w:tcPr>
            <w:tcW w:w="5929" w:type="dxa"/>
            <w:noWrap/>
            <w:vAlign w:val="bottom"/>
          </w:tcPr>
          <w:p w14:paraId="34AFA408" w14:textId="77777777" w:rsidR="00910687" w:rsidRPr="001F092A" w:rsidRDefault="00910687" w:rsidP="00C91314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Segunda emisión: Actualización</w:t>
            </w:r>
          </w:p>
          <w:p w14:paraId="51348F83" w14:textId="77777777" w:rsidR="00910687" w:rsidRPr="001F092A" w:rsidRDefault="00910687" w:rsidP="00C91314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Encabezado: actualización de logo de la entidad y cambio en la versión.</w:t>
            </w:r>
          </w:p>
          <w:p w14:paraId="0DE36FA3" w14:textId="68726ECD" w:rsidR="00910687" w:rsidRPr="001F092A" w:rsidRDefault="00910687" w:rsidP="00C91314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Pie de página: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noWrap/>
            <w:vAlign w:val="center"/>
          </w:tcPr>
          <w:p w14:paraId="693E72F0" w14:textId="0911A2FD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2.0</w:t>
            </w:r>
          </w:p>
        </w:tc>
        <w:tc>
          <w:tcPr>
            <w:tcW w:w="1835" w:type="dxa"/>
            <w:noWrap/>
            <w:vAlign w:val="center"/>
          </w:tcPr>
          <w:p w14:paraId="1BCC6045" w14:textId="04A688B3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22-08-2014</w:t>
            </w:r>
          </w:p>
        </w:tc>
      </w:tr>
      <w:tr w:rsidR="00910687" w:rsidRPr="001F092A" w14:paraId="3EA1628C" w14:textId="77777777" w:rsidTr="00910687">
        <w:trPr>
          <w:trHeight w:val="248"/>
          <w:jc w:val="center"/>
        </w:trPr>
        <w:tc>
          <w:tcPr>
            <w:tcW w:w="5929" w:type="dxa"/>
            <w:noWrap/>
            <w:vAlign w:val="bottom"/>
          </w:tcPr>
          <w:p w14:paraId="4746F1C3" w14:textId="504E5D64" w:rsidR="00910687" w:rsidRPr="001F092A" w:rsidRDefault="00910687" w:rsidP="00C91314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Tercera emisión: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Actualización de requisitos para los procedimientos.</w:t>
            </w:r>
          </w:p>
        </w:tc>
        <w:tc>
          <w:tcPr>
            <w:tcW w:w="1131" w:type="dxa"/>
            <w:noWrap/>
            <w:vAlign w:val="center"/>
          </w:tcPr>
          <w:p w14:paraId="07B58F33" w14:textId="69619892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3.0</w:t>
            </w:r>
          </w:p>
        </w:tc>
        <w:tc>
          <w:tcPr>
            <w:tcW w:w="1835" w:type="dxa"/>
            <w:noWrap/>
            <w:vAlign w:val="center"/>
          </w:tcPr>
          <w:p w14:paraId="602711AC" w14:textId="77777777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15-09-2015</w:t>
            </w:r>
          </w:p>
          <w:p w14:paraId="5B434455" w14:textId="77777777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</w:p>
        </w:tc>
      </w:tr>
      <w:tr w:rsidR="00910687" w:rsidRPr="001F092A" w14:paraId="3DC02842" w14:textId="77777777" w:rsidTr="00910687">
        <w:trPr>
          <w:trHeight w:val="405"/>
          <w:jc w:val="center"/>
        </w:trPr>
        <w:tc>
          <w:tcPr>
            <w:tcW w:w="5929" w:type="dxa"/>
            <w:noWrap/>
            <w:vAlign w:val="bottom"/>
          </w:tcPr>
          <w:p w14:paraId="54B2E40C" w14:textId="0FD54AD7" w:rsidR="00910687" w:rsidRPr="001F092A" w:rsidRDefault="00910687" w:rsidP="00C91314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Cuarta emisión: 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Actualización de sellos proceso de re – certificación</w:t>
            </w:r>
          </w:p>
        </w:tc>
        <w:tc>
          <w:tcPr>
            <w:tcW w:w="1131" w:type="dxa"/>
            <w:noWrap/>
            <w:vAlign w:val="center"/>
          </w:tcPr>
          <w:p w14:paraId="6DE375DA" w14:textId="04A4CBF0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4.0 </w:t>
            </w:r>
          </w:p>
        </w:tc>
        <w:tc>
          <w:tcPr>
            <w:tcW w:w="1835" w:type="dxa"/>
            <w:noWrap/>
            <w:vAlign w:val="center"/>
          </w:tcPr>
          <w:p w14:paraId="4A2D0FB3" w14:textId="413061A5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04-10-2017</w:t>
            </w:r>
          </w:p>
        </w:tc>
      </w:tr>
      <w:tr w:rsidR="00910687" w:rsidRPr="001F092A" w14:paraId="6038B651" w14:textId="77777777" w:rsidTr="00910687">
        <w:trPr>
          <w:trHeight w:val="405"/>
          <w:jc w:val="center"/>
        </w:trPr>
        <w:tc>
          <w:tcPr>
            <w:tcW w:w="5929" w:type="dxa"/>
            <w:noWrap/>
            <w:vAlign w:val="bottom"/>
          </w:tcPr>
          <w:p w14:paraId="0869B3C0" w14:textId="2DE65012" w:rsidR="00910687" w:rsidRPr="001F092A" w:rsidRDefault="00910687" w:rsidP="00C91314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Quinta emisión: 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Actualización de sello proceso de certificación, inclusión 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N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it de la empresa, 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inclusión de pie de pagina </w:t>
            </w:r>
            <w:r>
              <w:rPr>
                <w:rFonts w:ascii="Arial" w:hAnsi="Arial" w:cs="Arial"/>
                <w:sz w:val="22"/>
                <w:szCs w:val="22"/>
              </w:rPr>
              <w:t>numero de páginas.</w:t>
            </w:r>
          </w:p>
        </w:tc>
        <w:tc>
          <w:tcPr>
            <w:tcW w:w="1131" w:type="dxa"/>
            <w:noWrap/>
            <w:vAlign w:val="center"/>
          </w:tcPr>
          <w:p w14:paraId="5A217C2E" w14:textId="5E97E61F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5.0</w:t>
            </w:r>
          </w:p>
        </w:tc>
        <w:tc>
          <w:tcPr>
            <w:tcW w:w="1835" w:type="dxa"/>
            <w:noWrap/>
            <w:vAlign w:val="center"/>
          </w:tcPr>
          <w:p w14:paraId="51A5C9BA" w14:textId="046425D5" w:rsidR="00910687" w:rsidRPr="001F092A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19-07-2019</w:t>
            </w:r>
          </w:p>
        </w:tc>
      </w:tr>
      <w:tr w:rsidR="00910687" w:rsidRPr="001F092A" w14:paraId="0F652F2B" w14:textId="77777777" w:rsidTr="00910687">
        <w:trPr>
          <w:trHeight w:val="405"/>
          <w:jc w:val="center"/>
        </w:trPr>
        <w:tc>
          <w:tcPr>
            <w:tcW w:w="5929" w:type="dxa"/>
            <w:noWrap/>
            <w:vAlign w:val="bottom"/>
          </w:tcPr>
          <w:p w14:paraId="22DE16B2" w14:textId="37CF2B0F" w:rsidR="00910687" w:rsidRDefault="00910687" w:rsidP="00C91314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Sexta emisión: 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Actualización e inclusión de los sellos de certificación de calidad.</w:t>
            </w:r>
          </w:p>
        </w:tc>
        <w:tc>
          <w:tcPr>
            <w:tcW w:w="1131" w:type="dxa"/>
            <w:noWrap/>
            <w:vAlign w:val="center"/>
          </w:tcPr>
          <w:p w14:paraId="3D196D33" w14:textId="21B3BF42" w:rsidR="00910687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6.0</w:t>
            </w:r>
          </w:p>
        </w:tc>
        <w:tc>
          <w:tcPr>
            <w:tcW w:w="1835" w:type="dxa"/>
            <w:noWrap/>
            <w:vAlign w:val="center"/>
          </w:tcPr>
          <w:p w14:paraId="137F22C2" w14:textId="07BD1488" w:rsidR="00910687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13-09-2022</w:t>
            </w:r>
          </w:p>
        </w:tc>
      </w:tr>
      <w:tr w:rsidR="00910687" w:rsidRPr="001F092A" w14:paraId="1D3D27A0" w14:textId="77777777" w:rsidTr="00910687">
        <w:trPr>
          <w:trHeight w:val="405"/>
          <w:jc w:val="center"/>
        </w:trPr>
        <w:tc>
          <w:tcPr>
            <w:tcW w:w="5929" w:type="dxa"/>
            <w:noWrap/>
            <w:vAlign w:val="center"/>
          </w:tcPr>
          <w:p w14:paraId="658917C1" w14:textId="4E25F380" w:rsidR="00910687" w:rsidRDefault="00910687" w:rsidP="00C91314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ntidad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.</w:t>
            </w:r>
          </w:p>
        </w:tc>
        <w:tc>
          <w:tcPr>
            <w:tcW w:w="1131" w:type="dxa"/>
            <w:noWrap/>
            <w:vAlign w:val="center"/>
          </w:tcPr>
          <w:p w14:paraId="57613FAC" w14:textId="20FB4F31" w:rsidR="00910687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7.0</w:t>
            </w:r>
          </w:p>
        </w:tc>
        <w:tc>
          <w:tcPr>
            <w:tcW w:w="1835" w:type="dxa"/>
            <w:noWrap/>
            <w:vAlign w:val="center"/>
          </w:tcPr>
          <w:p w14:paraId="48D48D4A" w14:textId="6419CE89" w:rsidR="00910687" w:rsidRDefault="00910687" w:rsidP="00C9131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30-09-2025</w:t>
            </w:r>
          </w:p>
        </w:tc>
      </w:tr>
      <w:tr w:rsidR="0048382E" w:rsidRPr="001F092A" w14:paraId="188CC6F8" w14:textId="77777777" w:rsidTr="00910687">
        <w:trPr>
          <w:trHeight w:val="405"/>
          <w:jc w:val="center"/>
        </w:trPr>
        <w:tc>
          <w:tcPr>
            <w:tcW w:w="5929" w:type="dxa"/>
            <w:noWrap/>
            <w:vAlign w:val="center"/>
          </w:tcPr>
          <w:p w14:paraId="661BCC91" w14:textId="4B230696" w:rsidR="0048382E" w:rsidRDefault="0048382E" w:rsidP="0048382E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>de calidad</w:t>
            </w:r>
          </w:p>
        </w:tc>
        <w:tc>
          <w:tcPr>
            <w:tcW w:w="1131" w:type="dxa"/>
            <w:noWrap/>
            <w:vAlign w:val="center"/>
          </w:tcPr>
          <w:p w14:paraId="5383CCFD" w14:textId="08497495" w:rsidR="0048382E" w:rsidRDefault="0048382E" w:rsidP="0048382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.0</w:t>
            </w:r>
          </w:p>
        </w:tc>
        <w:tc>
          <w:tcPr>
            <w:tcW w:w="1835" w:type="dxa"/>
            <w:noWrap/>
            <w:vAlign w:val="center"/>
          </w:tcPr>
          <w:p w14:paraId="025BD87C" w14:textId="3E4E1B76" w:rsidR="0048382E" w:rsidRDefault="0048382E" w:rsidP="0048382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0-0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-202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6</w:t>
            </w:r>
          </w:p>
        </w:tc>
      </w:tr>
    </w:tbl>
    <w:p w14:paraId="53A93B44" w14:textId="77777777" w:rsidR="00910687" w:rsidRPr="00910687" w:rsidRDefault="00910687" w:rsidP="00910687">
      <w:pPr>
        <w:ind w:left="360"/>
        <w:rPr>
          <w:rFonts w:ascii="Arial" w:hAnsi="Arial" w:cs="Arial"/>
          <w:b/>
          <w:bCs/>
        </w:rPr>
      </w:pPr>
    </w:p>
    <w:p w14:paraId="15EACA86" w14:textId="77777777" w:rsidR="00910687" w:rsidRDefault="00910687" w:rsidP="00910687"/>
    <w:p w14:paraId="19B54936" w14:textId="77777777" w:rsidR="00910687" w:rsidRDefault="00910687" w:rsidP="00910687"/>
    <w:p w14:paraId="049F7E88" w14:textId="77777777" w:rsidR="00910687" w:rsidRDefault="00910687" w:rsidP="00910687"/>
    <w:p w14:paraId="0596352F" w14:textId="77777777" w:rsidR="00910687" w:rsidRDefault="00910687" w:rsidP="00910687"/>
    <w:p w14:paraId="4D6611AA" w14:textId="77777777" w:rsidR="00DC518A" w:rsidRDefault="00DC518A" w:rsidP="00910687"/>
    <w:p w14:paraId="3C623741" w14:textId="074A0623" w:rsidR="00DC518A" w:rsidRDefault="00DC518A" w:rsidP="00910687"/>
    <w:p w14:paraId="40756953" w14:textId="77777777" w:rsidR="00DC518A" w:rsidRDefault="00DC518A" w:rsidP="00910687"/>
    <w:p w14:paraId="5354D5D2" w14:textId="77777777" w:rsidR="00DC518A" w:rsidRDefault="00DC518A" w:rsidP="00910687"/>
    <w:p w14:paraId="07145799" w14:textId="77777777" w:rsidR="00DC518A" w:rsidRDefault="00DC518A" w:rsidP="00910687"/>
    <w:p w14:paraId="3B92EEB6" w14:textId="77777777" w:rsidR="00DC518A" w:rsidRPr="00DC518A" w:rsidRDefault="00DC518A" w:rsidP="00910687"/>
    <w:p w14:paraId="4A0E1D67" w14:textId="77777777" w:rsidR="00650E27" w:rsidRDefault="00650E27" w:rsidP="00910687"/>
    <w:p w14:paraId="568279C3" w14:textId="77777777" w:rsidR="00E02A3D" w:rsidRPr="00F82400" w:rsidRDefault="00E02A3D" w:rsidP="00910687"/>
    <w:sectPr w:rsidR="00E02A3D" w:rsidRPr="00F82400" w:rsidSect="00910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2410" w:right="1701" w:bottom="1985" w:left="1701" w:header="284" w:footer="397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D8271" w14:textId="77777777" w:rsidR="00331445" w:rsidRDefault="00331445">
      <w:r>
        <w:separator/>
      </w:r>
    </w:p>
  </w:endnote>
  <w:endnote w:type="continuationSeparator" w:id="0">
    <w:p w14:paraId="16D3F4C0" w14:textId="77777777" w:rsidR="00331445" w:rsidRDefault="0033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CAB5A" w14:textId="77777777" w:rsidR="000B7068" w:rsidRDefault="000B70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DA54" w14:textId="77777777" w:rsidR="00643AB9" w:rsidRPr="0063534F" w:rsidRDefault="00643AB9" w:rsidP="00643AB9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r w:rsidRPr="0063534F">
      <w:rPr>
        <w:rFonts w:ascii="Arial" w:eastAsia="Calibri" w:hAnsi="Arial" w:cs="Arial"/>
        <w:b/>
        <w:i/>
        <w:sz w:val="16"/>
        <w:szCs w:val="16"/>
        <w:lang w:val="es-CO" w:eastAsia="en-US"/>
      </w:rPr>
      <w:t>….llevamos más que agua.</w:t>
    </w:r>
  </w:p>
  <w:p w14:paraId="3CED7D31" w14:textId="77777777" w:rsidR="00643AB9" w:rsidRPr="0063534F" w:rsidRDefault="00643AB9" w:rsidP="00643AB9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63534F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63534F">
      <w:rPr>
        <w:rFonts w:ascii="Arial" w:eastAsia="Calibri" w:hAnsi="Arial" w:cs="Arial"/>
        <w:sz w:val="16"/>
        <w:szCs w:val="16"/>
        <w:lang w:val="es-CO" w:eastAsia="en-US"/>
      </w:rPr>
      <w:tab/>
    </w:r>
  </w:p>
  <w:p w14:paraId="7DE88EE0" w14:textId="77777777" w:rsidR="00643AB9" w:rsidRPr="0063534F" w:rsidRDefault="00643AB9" w:rsidP="00643AB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63534F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5DBE1704" w14:textId="77777777" w:rsidR="00643AB9" w:rsidRPr="0063534F" w:rsidRDefault="00643AB9" w:rsidP="00643AB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63534F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6085E72B" w14:textId="77777777" w:rsidR="00643AB9" w:rsidRPr="0063534F" w:rsidRDefault="00643AB9" w:rsidP="00643AB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63534F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C0239FC" w14:textId="77777777" w:rsidR="00643AB9" w:rsidRPr="005F29DD" w:rsidRDefault="00643AB9" w:rsidP="00643AB9">
    <w:pPr>
      <w:tabs>
        <w:tab w:val="center" w:pos="4419"/>
        <w:tab w:val="right" w:pos="8838"/>
      </w:tabs>
      <w:jc w:val="right"/>
      <w:rPr>
        <w:rFonts w:ascii="Arial" w:hAnsi="Arial" w:cs="Arial"/>
        <w:sz w:val="14"/>
        <w:szCs w:val="14"/>
      </w:rPr>
    </w:pPr>
    <w:r w:rsidRPr="005F29DD">
      <w:rPr>
        <w:rFonts w:ascii="Arial" w:hAnsi="Arial" w:cs="Arial"/>
        <w:spacing w:val="60"/>
        <w:sz w:val="14"/>
        <w:szCs w:val="14"/>
      </w:rPr>
      <w:t>Página</w:t>
    </w:r>
    <w:r w:rsidRPr="005F29DD">
      <w:rPr>
        <w:rFonts w:ascii="Arial" w:hAnsi="Arial" w:cs="Arial"/>
        <w:sz w:val="14"/>
        <w:szCs w:val="14"/>
      </w:rPr>
      <w:t xml:space="preserve"> </w:t>
    </w:r>
    <w:r w:rsidRPr="005F29DD">
      <w:rPr>
        <w:rFonts w:ascii="Arial" w:hAnsi="Arial" w:cs="Arial"/>
        <w:sz w:val="14"/>
        <w:szCs w:val="14"/>
      </w:rPr>
      <w:fldChar w:fldCharType="begin"/>
    </w:r>
    <w:r w:rsidRPr="005F29DD">
      <w:rPr>
        <w:rFonts w:ascii="Arial" w:hAnsi="Arial" w:cs="Arial"/>
        <w:sz w:val="14"/>
        <w:szCs w:val="14"/>
      </w:rPr>
      <w:instrText>PAGE   \* MERGEFORMAT</w:instrText>
    </w:r>
    <w:r w:rsidRPr="005F29DD">
      <w:rPr>
        <w:rFonts w:ascii="Arial" w:hAnsi="Arial" w:cs="Arial"/>
        <w:sz w:val="14"/>
        <w:szCs w:val="14"/>
      </w:rPr>
      <w:fldChar w:fldCharType="separate"/>
    </w:r>
    <w:r w:rsidR="00D15A58">
      <w:rPr>
        <w:rFonts w:ascii="Arial" w:hAnsi="Arial" w:cs="Arial"/>
        <w:noProof/>
        <w:sz w:val="14"/>
        <w:szCs w:val="14"/>
      </w:rPr>
      <w:t>3</w:t>
    </w:r>
    <w:r w:rsidRPr="005F29DD">
      <w:rPr>
        <w:rFonts w:ascii="Arial" w:hAnsi="Arial" w:cs="Arial"/>
        <w:sz w:val="14"/>
        <w:szCs w:val="14"/>
      </w:rPr>
      <w:fldChar w:fldCharType="end"/>
    </w:r>
    <w:r w:rsidRPr="005F29DD">
      <w:rPr>
        <w:rFonts w:ascii="Arial" w:hAnsi="Arial" w:cs="Arial"/>
        <w:sz w:val="14"/>
        <w:szCs w:val="14"/>
      </w:rPr>
      <w:t xml:space="preserve"> | </w:t>
    </w:r>
    <w:r w:rsidRPr="005F29DD">
      <w:rPr>
        <w:rFonts w:ascii="Arial" w:hAnsi="Arial" w:cs="Arial"/>
        <w:sz w:val="14"/>
        <w:szCs w:val="14"/>
      </w:rPr>
      <w:fldChar w:fldCharType="begin"/>
    </w:r>
    <w:r w:rsidRPr="005F29DD">
      <w:rPr>
        <w:rFonts w:ascii="Arial" w:hAnsi="Arial" w:cs="Arial"/>
        <w:sz w:val="14"/>
        <w:szCs w:val="14"/>
      </w:rPr>
      <w:instrText>NUMPAGES  \* Arabic  \* MERGEFORMAT</w:instrText>
    </w:r>
    <w:r w:rsidRPr="005F29DD">
      <w:rPr>
        <w:rFonts w:ascii="Arial" w:hAnsi="Arial" w:cs="Arial"/>
        <w:sz w:val="14"/>
        <w:szCs w:val="14"/>
      </w:rPr>
      <w:fldChar w:fldCharType="separate"/>
    </w:r>
    <w:r w:rsidR="00D15A58">
      <w:rPr>
        <w:rFonts w:ascii="Arial" w:hAnsi="Arial" w:cs="Arial"/>
        <w:noProof/>
        <w:sz w:val="14"/>
        <w:szCs w:val="14"/>
      </w:rPr>
      <w:t>3</w:t>
    </w:r>
    <w:r w:rsidRPr="005F29DD">
      <w:rPr>
        <w:rFonts w:ascii="Arial" w:hAnsi="Arial" w:cs="Arial"/>
        <w:sz w:val="14"/>
        <w:szCs w:val="14"/>
      </w:rPr>
      <w:fldChar w:fldCharType="end"/>
    </w:r>
  </w:p>
  <w:p w14:paraId="4C773876" w14:textId="77777777" w:rsidR="00164267" w:rsidRPr="00164267" w:rsidRDefault="00164267" w:rsidP="00164267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864C" w14:textId="77777777" w:rsidR="000B7068" w:rsidRDefault="000B70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E918" w14:textId="77777777" w:rsidR="00331445" w:rsidRDefault="00331445">
      <w:r>
        <w:separator/>
      </w:r>
    </w:p>
  </w:footnote>
  <w:footnote w:type="continuationSeparator" w:id="0">
    <w:p w14:paraId="606D9DAB" w14:textId="77777777" w:rsidR="00331445" w:rsidRDefault="00331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33F77" w14:textId="77777777" w:rsidR="000B7068" w:rsidRDefault="000B70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6ED3D" w14:textId="77777777" w:rsidR="005C3115" w:rsidRDefault="005C3115">
    <w:pPr>
      <w:pStyle w:val="Encabezado"/>
    </w:pPr>
  </w:p>
  <w:tbl>
    <w:tblPr>
      <w:tblW w:w="838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74"/>
      <w:gridCol w:w="6414"/>
    </w:tblGrid>
    <w:tr w:rsidR="000B7068" w:rsidRPr="00345047" w14:paraId="4732FF8D" w14:textId="77777777" w:rsidTr="000B7068">
      <w:trPr>
        <w:trHeight w:val="916"/>
        <w:jc w:val="center"/>
      </w:trPr>
      <w:tc>
        <w:tcPr>
          <w:tcW w:w="1974" w:type="dxa"/>
          <w:vMerge w:val="restart"/>
        </w:tcPr>
        <w:p w14:paraId="22283340" w14:textId="173D12CD" w:rsidR="000B7068" w:rsidRPr="00345047" w:rsidRDefault="000B7068" w:rsidP="00CB01A1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lang w:val="es-CO"/>
            </w:rPr>
          </w:pPr>
          <w:r>
            <w:rPr>
              <w:noProof/>
              <w:lang w:val="es-CO"/>
            </w:rPr>
            <w:drawing>
              <wp:inline distT="0" distB="0" distL="0" distR="0" wp14:anchorId="1D0703D0" wp14:editId="113A18CB">
                <wp:extent cx="850900" cy="809505"/>
                <wp:effectExtent l="0" t="0" r="6350" b="0"/>
                <wp:docPr id="175598268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8936621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2744" cy="8112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vAlign w:val="center"/>
        </w:tcPr>
        <w:p w14:paraId="7B42DBEA" w14:textId="77777777" w:rsidR="000B7068" w:rsidRPr="00291C71" w:rsidRDefault="000B7068" w:rsidP="00643AB9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/>
            </w:rPr>
          </w:pPr>
          <w:r w:rsidRPr="00291C71">
            <w:rPr>
              <w:rFonts w:ascii="Arial Rounded MT Bold" w:hAnsi="Arial Rounded MT Bold"/>
              <w:sz w:val="22"/>
              <w:szCs w:val="22"/>
              <w:lang w:val="es-CO"/>
            </w:rPr>
            <w:t>AGUAS DEL HUILA S.A. E.S.P.</w:t>
          </w:r>
        </w:p>
        <w:p w14:paraId="4EFB8CA7" w14:textId="77777777" w:rsidR="000B7068" w:rsidRPr="00643AB9" w:rsidRDefault="000B7068" w:rsidP="00643AB9">
          <w:pPr>
            <w:pStyle w:val="Encabezado"/>
            <w:jc w:val="center"/>
            <w:rPr>
              <w:sz w:val="20"/>
              <w:szCs w:val="20"/>
              <w:lang w:val="es-CO"/>
            </w:rPr>
          </w:pPr>
          <w:r w:rsidRPr="00643AB9">
            <w:rPr>
              <w:rFonts w:ascii="Arial Rounded MT Bold" w:hAnsi="Arial Rounded MT Bold"/>
              <w:sz w:val="20"/>
              <w:szCs w:val="20"/>
              <w:lang w:val="es-CO"/>
            </w:rPr>
            <w:t>NIT.  800.100.553-2</w:t>
          </w:r>
        </w:p>
      </w:tc>
    </w:tr>
    <w:tr w:rsidR="000B7068" w:rsidRPr="00345047" w14:paraId="2B332F37" w14:textId="77777777" w:rsidTr="000B7068">
      <w:trPr>
        <w:trHeight w:val="768"/>
        <w:jc w:val="center"/>
      </w:trPr>
      <w:tc>
        <w:tcPr>
          <w:tcW w:w="1974" w:type="dxa"/>
          <w:vMerge/>
          <w:tcBorders>
            <w:bottom w:val="single" w:sz="4" w:space="0" w:color="auto"/>
          </w:tcBorders>
          <w:vAlign w:val="center"/>
        </w:tcPr>
        <w:p w14:paraId="0A829B85" w14:textId="77777777" w:rsidR="000B7068" w:rsidRPr="00345047" w:rsidRDefault="000B7068" w:rsidP="00643AB9">
          <w:pPr>
            <w:pStyle w:val="Encabezado"/>
            <w:tabs>
              <w:tab w:val="center" w:pos="4419"/>
              <w:tab w:val="right" w:pos="8838"/>
            </w:tabs>
            <w:rPr>
              <w:lang w:val="es-CO"/>
            </w:rPr>
          </w:pPr>
        </w:p>
      </w:tc>
      <w:tc>
        <w:tcPr>
          <w:tcW w:w="6414" w:type="dxa"/>
          <w:tcBorders>
            <w:bottom w:val="single" w:sz="4" w:space="0" w:color="auto"/>
          </w:tcBorders>
          <w:vAlign w:val="center"/>
        </w:tcPr>
        <w:p w14:paraId="4F94E1E1" w14:textId="77777777" w:rsidR="000B7068" w:rsidRPr="00345047" w:rsidRDefault="000B7068" w:rsidP="00643AB9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0"/>
              <w:szCs w:val="20"/>
              <w:lang w:val="es-CO"/>
            </w:rPr>
          </w:pPr>
          <w:r>
            <w:rPr>
              <w:rFonts w:ascii="Arial Rounded MT Bold" w:hAnsi="Arial Rounded MT Bold"/>
              <w:sz w:val="20"/>
              <w:szCs w:val="20"/>
              <w:lang w:val="es-CO"/>
            </w:rPr>
            <w:t>SUPERVISION CONTRATO DE SUMINISTRO</w:t>
          </w:r>
        </w:p>
        <w:p w14:paraId="1DAA6728" w14:textId="76FB4B89" w:rsidR="000B7068" w:rsidRPr="00345047" w:rsidRDefault="000B7068" w:rsidP="00F24571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/>
            </w:rPr>
          </w:pPr>
          <w:r w:rsidRPr="00345047">
            <w:rPr>
              <w:rFonts w:ascii="Arial Rounded MT Bold" w:hAnsi="Arial Rounded MT Bold"/>
              <w:sz w:val="16"/>
              <w:szCs w:val="16"/>
              <w:lang w:val="es-CO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  <w:lang w:val="es-CO"/>
            </w:rPr>
            <w:t>: 8.0</w:t>
          </w:r>
        </w:p>
      </w:tc>
    </w:tr>
  </w:tbl>
  <w:p w14:paraId="65A726FF" w14:textId="77777777" w:rsidR="00643AB9" w:rsidRDefault="00643AB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1EC9" w14:textId="77777777" w:rsidR="000B7068" w:rsidRDefault="000B70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50BF1"/>
    <w:multiLevelType w:val="hybridMultilevel"/>
    <w:tmpl w:val="A82E9B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442B"/>
    <w:multiLevelType w:val="hybridMultilevel"/>
    <w:tmpl w:val="538A5F6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7D0FAD"/>
    <w:multiLevelType w:val="hybridMultilevel"/>
    <w:tmpl w:val="C316C566"/>
    <w:lvl w:ilvl="0" w:tplc="7B4A63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0B6BF76">
      <w:numFmt w:val="none"/>
      <w:lvlText w:val=""/>
      <w:lvlJc w:val="left"/>
      <w:pPr>
        <w:tabs>
          <w:tab w:val="num" w:pos="360"/>
        </w:tabs>
      </w:pPr>
    </w:lvl>
    <w:lvl w:ilvl="2" w:tplc="B6FA11AA">
      <w:numFmt w:val="none"/>
      <w:lvlText w:val=""/>
      <w:lvlJc w:val="left"/>
      <w:pPr>
        <w:tabs>
          <w:tab w:val="num" w:pos="360"/>
        </w:tabs>
      </w:pPr>
    </w:lvl>
    <w:lvl w:ilvl="3" w:tplc="0B32DE0E">
      <w:numFmt w:val="none"/>
      <w:lvlText w:val=""/>
      <w:lvlJc w:val="left"/>
      <w:pPr>
        <w:tabs>
          <w:tab w:val="num" w:pos="360"/>
        </w:tabs>
      </w:pPr>
    </w:lvl>
    <w:lvl w:ilvl="4" w:tplc="7D20B008">
      <w:numFmt w:val="none"/>
      <w:lvlText w:val=""/>
      <w:lvlJc w:val="left"/>
      <w:pPr>
        <w:tabs>
          <w:tab w:val="num" w:pos="360"/>
        </w:tabs>
      </w:pPr>
    </w:lvl>
    <w:lvl w:ilvl="5" w:tplc="CAF80E82">
      <w:numFmt w:val="none"/>
      <w:lvlText w:val=""/>
      <w:lvlJc w:val="left"/>
      <w:pPr>
        <w:tabs>
          <w:tab w:val="num" w:pos="360"/>
        </w:tabs>
      </w:pPr>
    </w:lvl>
    <w:lvl w:ilvl="6" w:tplc="FB4A0F68">
      <w:numFmt w:val="none"/>
      <w:lvlText w:val=""/>
      <w:lvlJc w:val="left"/>
      <w:pPr>
        <w:tabs>
          <w:tab w:val="num" w:pos="360"/>
        </w:tabs>
      </w:pPr>
    </w:lvl>
    <w:lvl w:ilvl="7" w:tplc="57F0298E">
      <w:numFmt w:val="none"/>
      <w:lvlText w:val=""/>
      <w:lvlJc w:val="left"/>
      <w:pPr>
        <w:tabs>
          <w:tab w:val="num" w:pos="360"/>
        </w:tabs>
      </w:pPr>
    </w:lvl>
    <w:lvl w:ilvl="8" w:tplc="81F894D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2AB74E7"/>
    <w:multiLevelType w:val="hybridMultilevel"/>
    <w:tmpl w:val="C316C566"/>
    <w:lvl w:ilvl="0" w:tplc="7B4A63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0B6BF76">
      <w:numFmt w:val="none"/>
      <w:lvlText w:val=""/>
      <w:lvlJc w:val="left"/>
      <w:pPr>
        <w:tabs>
          <w:tab w:val="num" w:pos="360"/>
        </w:tabs>
      </w:pPr>
    </w:lvl>
    <w:lvl w:ilvl="2" w:tplc="B6FA11AA">
      <w:numFmt w:val="none"/>
      <w:lvlText w:val=""/>
      <w:lvlJc w:val="left"/>
      <w:pPr>
        <w:tabs>
          <w:tab w:val="num" w:pos="360"/>
        </w:tabs>
      </w:pPr>
    </w:lvl>
    <w:lvl w:ilvl="3" w:tplc="0B32DE0E">
      <w:numFmt w:val="none"/>
      <w:lvlText w:val=""/>
      <w:lvlJc w:val="left"/>
      <w:pPr>
        <w:tabs>
          <w:tab w:val="num" w:pos="360"/>
        </w:tabs>
      </w:pPr>
    </w:lvl>
    <w:lvl w:ilvl="4" w:tplc="7D20B008">
      <w:numFmt w:val="none"/>
      <w:lvlText w:val=""/>
      <w:lvlJc w:val="left"/>
      <w:pPr>
        <w:tabs>
          <w:tab w:val="num" w:pos="360"/>
        </w:tabs>
      </w:pPr>
    </w:lvl>
    <w:lvl w:ilvl="5" w:tplc="CAF80E82">
      <w:numFmt w:val="none"/>
      <w:lvlText w:val=""/>
      <w:lvlJc w:val="left"/>
      <w:pPr>
        <w:tabs>
          <w:tab w:val="num" w:pos="360"/>
        </w:tabs>
      </w:pPr>
    </w:lvl>
    <w:lvl w:ilvl="6" w:tplc="FB4A0F68">
      <w:numFmt w:val="none"/>
      <w:lvlText w:val=""/>
      <w:lvlJc w:val="left"/>
      <w:pPr>
        <w:tabs>
          <w:tab w:val="num" w:pos="360"/>
        </w:tabs>
      </w:pPr>
    </w:lvl>
    <w:lvl w:ilvl="7" w:tplc="57F0298E">
      <w:numFmt w:val="none"/>
      <w:lvlText w:val=""/>
      <w:lvlJc w:val="left"/>
      <w:pPr>
        <w:tabs>
          <w:tab w:val="num" w:pos="360"/>
        </w:tabs>
      </w:pPr>
    </w:lvl>
    <w:lvl w:ilvl="8" w:tplc="81F894D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5023FA7"/>
    <w:multiLevelType w:val="hybridMultilevel"/>
    <w:tmpl w:val="69987FE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B35630"/>
    <w:multiLevelType w:val="hybridMultilevel"/>
    <w:tmpl w:val="55D09FE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D71CB5"/>
    <w:multiLevelType w:val="hybridMultilevel"/>
    <w:tmpl w:val="F83E0C54"/>
    <w:lvl w:ilvl="0" w:tplc="24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75B8660D"/>
    <w:multiLevelType w:val="hybridMultilevel"/>
    <w:tmpl w:val="E822175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DA60B1"/>
    <w:multiLevelType w:val="multilevel"/>
    <w:tmpl w:val="A21CA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530604621">
    <w:abstractNumId w:val="3"/>
  </w:num>
  <w:num w:numId="2" w16cid:durableId="1646665687">
    <w:abstractNumId w:val="9"/>
  </w:num>
  <w:num w:numId="3" w16cid:durableId="1464932601">
    <w:abstractNumId w:val="1"/>
  </w:num>
  <w:num w:numId="4" w16cid:durableId="883950874">
    <w:abstractNumId w:val="2"/>
  </w:num>
  <w:num w:numId="5" w16cid:durableId="1301493009">
    <w:abstractNumId w:val="6"/>
  </w:num>
  <w:num w:numId="6" w16cid:durableId="1287613985">
    <w:abstractNumId w:val="8"/>
  </w:num>
  <w:num w:numId="7" w16cid:durableId="1733577527">
    <w:abstractNumId w:val="0"/>
  </w:num>
  <w:num w:numId="8" w16cid:durableId="1120030183">
    <w:abstractNumId w:val="4"/>
  </w:num>
  <w:num w:numId="9" w16cid:durableId="1051076443">
    <w:abstractNumId w:val="7"/>
  </w:num>
  <w:num w:numId="10" w16cid:durableId="11935693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04EB"/>
    <w:rsid w:val="00012AA3"/>
    <w:rsid w:val="00014A04"/>
    <w:rsid w:val="000603CF"/>
    <w:rsid w:val="00066EBE"/>
    <w:rsid w:val="0008021E"/>
    <w:rsid w:val="00094933"/>
    <w:rsid w:val="000950AF"/>
    <w:rsid w:val="000A509C"/>
    <w:rsid w:val="000A5758"/>
    <w:rsid w:val="000B2341"/>
    <w:rsid w:val="000B7068"/>
    <w:rsid w:val="00100C1C"/>
    <w:rsid w:val="00147748"/>
    <w:rsid w:val="00164267"/>
    <w:rsid w:val="001860B4"/>
    <w:rsid w:val="00194AD8"/>
    <w:rsid w:val="001F17D6"/>
    <w:rsid w:val="00204480"/>
    <w:rsid w:val="00224472"/>
    <w:rsid w:val="002466C4"/>
    <w:rsid w:val="002544A2"/>
    <w:rsid w:val="002740A5"/>
    <w:rsid w:val="002844AE"/>
    <w:rsid w:val="00291C71"/>
    <w:rsid w:val="00293E99"/>
    <w:rsid w:val="002B43AE"/>
    <w:rsid w:val="002D0D6A"/>
    <w:rsid w:val="002D5CE0"/>
    <w:rsid w:val="00303300"/>
    <w:rsid w:val="00304465"/>
    <w:rsid w:val="003158BE"/>
    <w:rsid w:val="00331445"/>
    <w:rsid w:val="00383B1D"/>
    <w:rsid w:val="003B6F3D"/>
    <w:rsid w:val="003C00C1"/>
    <w:rsid w:val="003D112B"/>
    <w:rsid w:val="003E5AF4"/>
    <w:rsid w:val="0041467F"/>
    <w:rsid w:val="00416FCB"/>
    <w:rsid w:val="00432E7C"/>
    <w:rsid w:val="004352F2"/>
    <w:rsid w:val="0045192C"/>
    <w:rsid w:val="004741C9"/>
    <w:rsid w:val="00475532"/>
    <w:rsid w:val="0048382E"/>
    <w:rsid w:val="00490972"/>
    <w:rsid w:val="00490CBB"/>
    <w:rsid w:val="0049471B"/>
    <w:rsid w:val="00497902"/>
    <w:rsid w:val="004F6431"/>
    <w:rsid w:val="004F7D1D"/>
    <w:rsid w:val="00504282"/>
    <w:rsid w:val="00504E55"/>
    <w:rsid w:val="00520BED"/>
    <w:rsid w:val="00583F24"/>
    <w:rsid w:val="00592FE0"/>
    <w:rsid w:val="005A2DE5"/>
    <w:rsid w:val="005C3115"/>
    <w:rsid w:val="005E7E45"/>
    <w:rsid w:val="005F29DD"/>
    <w:rsid w:val="00605104"/>
    <w:rsid w:val="0063534F"/>
    <w:rsid w:val="00643AB9"/>
    <w:rsid w:val="00650E27"/>
    <w:rsid w:val="00671608"/>
    <w:rsid w:val="00683E5E"/>
    <w:rsid w:val="006853E1"/>
    <w:rsid w:val="006A2FF6"/>
    <w:rsid w:val="006D39D4"/>
    <w:rsid w:val="00701C41"/>
    <w:rsid w:val="0070306A"/>
    <w:rsid w:val="007104EB"/>
    <w:rsid w:val="00710EAF"/>
    <w:rsid w:val="00727919"/>
    <w:rsid w:val="00740263"/>
    <w:rsid w:val="00757FFB"/>
    <w:rsid w:val="007D59C4"/>
    <w:rsid w:val="007D7B62"/>
    <w:rsid w:val="007E5D35"/>
    <w:rsid w:val="0083407B"/>
    <w:rsid w:val="0087451E"/>
    <w:rsid w:val="00886115"/>
    <w:rsid w:val="008A6DC7"/>
    <w:rsid w:val="008B4F58"/>
    <w:rsid w:val="008E5B68"/>
    <w:rsid w:val="008F40A3"/>
    <w:rsid w:val="008F76A5"/>
    <w:rsid w:val="0090468D"/>
    <w:rsid w:val="00910687"/>
    <w:rsid w:val="0091510C"/>
    <w:rsid w:val="00922C25"/>
    <w:rsid w:val="009300D0"/>
    <w:rsid w:val="00977DAE"/>
    <w:rsid w:val="009B29FE"/>
    <w:rsid w:val="009E1DBD"/>
    <w:rsid w:val="00A20806"/>
    <w:rsid w:val="00A625F3"/>
    <w:rsid w:val="00A7006D"/>
    <w:rsid w:val="00A76CD0"/>
    <w:rsid w:val="00A77256"/>
    <w:rsid w:val="00AB10E9"/>
    <w:rsid w:val="00AB2895"/>
    <w:rsid w:val="00AC4530"/>
    <w:rsid w:val="00AF007D"/>
    <w:rsid w:val="00AF3A81"/>
    <w:rsid w:val="00AF57DE"/>
    <w:rsid w:val="00B53258"/>
    <w:rsid w:val="00B80B1B"/>
    <w:rsid w:val="00BB1604"/>
    <w:rsid w:val="00BC2483"/>
    <w:rsid w:val="00BC3A82"/>
    <w:rsid w:val="00BE2D24"/>
    <w:rsid w:val="00C31ACC"/>
    <w:rsid w:val="00C40D26"/>
    <w:rsid w:val="00C4557B"/>
    <w:rsid w:val="00C71BFE"/>
    <w:rsid w:val="00CB01A1"/>
    <w:rsid w:val="00CE06AB"/>
    <w:rsid w:val="00CE12C9"/>
    <w:rsid w:val="00CF61F2"/>
    <w:rsid w:val="00CF727A"/>
    <w:rsid w:val="00D15A58"/>
    <w:rsid w:val="00D9198B"/>
    <w:rsid w:val="00DA717E"/>
    <w:rsid w:val="00DA7EE7"/>
    <w:rsid w:val="00DB127F"/>
    <w:rsid w:val="00DB1CD9"/>
    <w:rsid w:val="00DB32D5"/>
    <w:rsid w:val="00DB6CEE"/>
    <w:rsid w:val="00DC518A"/>
    <w:rsid w:val="00E02A3D"/>
    <w:rsid w:val="00E207E3"/>
    <w:rsid w:val="00E36763"/>
    <w:rsid w:val="00E8798D"/>
    <w:rsid w:val="00E90867"/>
    <w:rsid w:val="00EA4BB3"/>
    <w:rsid w:val="00EC6E4F"/>
    <w:rsid w:val="00EE63D1"/>
    <w:rsid w:val="00F0642E"/>
    <w:rsid w:val="00F24571"/>
    <w:rsid w:val="00F45061"/>
    <w:rsid w:val="00F5541F"/>
    <w:rsid w:val="00F62573"/>
    <w:rsid w:val="00F7542D"/>
    <w:rsid w:val="00F82400"/>
    <w:rsid w:val="00F8436F"/>
    <w:rsid w:val="00FA7B17"/>
    <w:rsid w:val="00FB39BA"/>
    <w:rsid w:val="00FD1DD1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D58269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6AB"/>
    <w:rPr>
      <w:rFonts w:eastAsia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06A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E06AB"/>
  </w:style>
  <w:style w:type="table" w:styleId="Tablaconcuadrcula">
    <w:name w:val="Table Grid"/>
    <w:basedOn w:val="Tablanormal"/>
    <w:rsid w:val="00CE06A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E06AB"/>
    <w:pPr>
      <w:spacing w:line="360" w:lineRule="auto"/>
    </w:pPr>
    <w:rPr>
      <w:rFonts w:ascii="Comic Sans MS" w:hAnsi="Comic Sans MS"/>
      <w:lang w:eastAsia="es-MX"/>
    </w:rPr>
  </w:style>
  <w:style w:type="paragraph" w:styleId="Piedepgina">
    <w:name w:val="footer"/>
    <w:basedOn w:val="Normal"/>
    <w:link w:val="PiedepginaCar"/>
    <w:uiPriority w:val="99"/>
    <w:rsid w:val="00CE06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8F76A5"/>
    <w:rPr>
      <w:sz w:val="24"/>
      <w:szCs w:val="24"/>
      <w:lang w:val="es-ES" w:eastAsia="es-ES" w:bidi="ar-SA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F82400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rsid w:val="00F82400"/>
    <w:rPr>
      <w:rFonts w:eastAsia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F82400"/>
    <w:pPr>
      <w:suppressAutoHyphens/>
    </w:pPr>
    <w:rPr>
      <w:rFonts w:eastAsia="Times New Roman"/>
      <w:lang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47748"/>
    <w:rPr>
      <w:rFonts w:eastAsia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147748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CF727A"/>
  </w:style>
  <w:style w:type="paragraph" w:styleId="Prrafodelista">
    <w:name w:val="List Paragraph"/>
    <w:basedOn w:val="Normal"/>
    <w:uiPriority w:val="34"/>
    <w:qFormat/>
    <w:rsid w:val="00432E7C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0603C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603CF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Luffi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Omar Ga</dc:creator>
  <cp:lastModifiedBy>Ana lucía lucia muñoz</cp:lastModifiedBy>
  <cp:revision>29</cp:revision>
  <dcterms:created xsi:type="dcterms:W3CDTF">2019-07-09T23:16:00Z</dcterms:created>
  <dcterms:modified xsi:type="dcterms:W3CDTF">2026-07-06T19:02:00Z</dcterms:modified>
</cp:coreProperties>
</file>